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33" w:rsidRDefault="007344BA" w:rsidP="007344BA">
      <w:pPr>
        <w:pStyle w:val="20"/>
        <w:shd w:val="clear" w:color="auto" w:fill="auto"/>
        <w:ind w:left="20"/>
        <w:jc w:val="center"/>
        <w:rPr>
          <w:color w:val="FF0000"/>
          <w:sz w:val="40"/>
          <w:szCs w:val="40"/>
          <w:lang w:eastAsia="ru-RU" w:bidi="ru-RU"/>
        </w:rPr>
      </w:pPr>
      <w:r w:rsidRPr="00AE6333">
        <w:rPr>
          <w:color w:val="FF0000"/>
          <w:sz w:val="40"/>
          <w:szCs w:val="40"/>
          <w:lang w:eastAsia="ru-RU" w:bidi="ru-RU"/>
        </w:rPr>
        <w:t>Перечень</w:t>
      </w:r>
      <w:r w:rsidRPr="00AE6333">
        <w:rPr>
          <w:color w:val="FF0000"/>
          <w:sz w:val="40"/>
          <w:szCs w:val="40"/>
          <w:lang w:eastAsia="ru-RU" w:bidi="ru-RU"/>
        </w:rPr>
        <w:t xml:space="preserve"> </w:t>
      </w:r>
      <w:r w:rsidRPr="00AE6333">
        <w:rPr>
          <w:color w:val="FF0000"/>
          <w:sz w:val="40"/>
          <w:szCs w:val="40"/>
          <w:lang w:eastAsia="ru-RU" w:bidi="ru-RU"/>
        </w:rPr>
        <w:t>основных законодательных и иных нормативных правовых актов</w:t>
      </w:r>
      <w:r w:rsidRPr="00AE6333">
        <w:rPr>
          <w:color w:val="FF0000"/>
          <w:sz w:val="40"/>
          <w:szCs w:val="40"/>
          <w:lang w:eastAsia="ru-RU" w:bidi="ru-RU"/>
        </w:rPr>
        <w:t xml:space="preserve"> </w:t>
      </w:r>
      <w:r w:rsidRPr="00AE6333">
        <w:rPr>
          <w:color w:val="FF0000"/>
          <w:sz w:val="40"/>
          <w:szCs w:val="40"/>
          <w:lang w:eastAsia="ru-RU" w:bidi="ru-RU"/>
        </w:rPr>
        <w:t xml:space="preserve">Российской Федерации </w:t>
      </w:r>
    </w:p>
    <w:p w:rsidR="007344BA" w:rsidRPr="00AE6333" w:rsidRDefault="007344BA" w:rsidP="007344BA">
      <w:pPr>
        <w:pStyle w:val="20"/>
        <w:shd w:val="clear" w:color="auto" w:fill="auto"/>
        <w:ind w:left="20"/>
        <w:jc w:val="center"/>
        <w:rPr>
          <w:color w:val="FF0000"/>
          <w:sz w:val="40"/>
          <w:szCs w:val="40"/>
          <w:lang w:eastAsia="ru-RU" w:bidi="ru-RU"/>
        </w:rPr>
      </w:pPr>
      <w:r w:rsidRPr="00AE6333">
        <w:rPr>
          <w:color w:val="FF0000"/>
          <w:sz w:val="40"/>
          <w:szCs w:val="40"/>
          <w:lang w:eastAsia="ru-RU" w:bidi="ru-RU"/>
        </w:rPr>
        <w:t>в области противодействия терроризму</w:t>
      </w:r>
    </w:p>
    <w:p w:rsidR="00AE6333" w:rsidRDefault="00AE6333" w:rsidP="007344BA">
      <w:pPr>
        <w:pStyle w:val="20"/>
        <w:shd w:val="clear" w:color="auto" w:fill="auto"/>
        <w:ind w:left="20"/>
        <w:jc w:val="center"/>
        <w:rPr>
          <w:color w:val="000000"/>
          <w:lang w:eastAsia="ru-RU" w:bidi="ru-RU"/>
        </w:rPr>
      </w:pPr>
    </w:p>
    <w:p w:rsidR="00AE6333" w:rsidRDefault="00AE6333" w:rsidP="007344BA">
      <w:pPr>
        <w:pStyle w:val="20"/>
        <w:shd w:val="clear" w:color="auto" w:fill="auto"/>
        <w:ind w:left="20"/>
        <w:jc w:val="center"/>
      </w:pPr>
    </w:p>
    <w:p w:rsidR="007344BA" w:rsidRDefault="007344BA" w:rsidP="007344BA">
      <w:pPr>
        <w:pStyle w:val="10"/>
        <w:keepNext/>
        <w:keepLines/>
        <w:shd w:val="clear" w:color="auto" w:fill="auto"/>
        <w:spacing w:before="0" w:after="240" w:line="320" w:lineRule="exact"/>
        <w:ind w:left="20"/>
      </w:pPr>
      <w:bookmarkStart w:id="0" w:name="bookmark0"/>
      <w:r>
        <w:rPr>
          <w:color w:val="000000"/>
          <w:lang w:eastAsia="ru-RU" w:bidi="ru-RU"/>
        </w:rPr>
        <w:t>Федеральные законы Российской Федерации</w:t>
      </w:r>
      <w:bookmarkEnd w:id="0"/>
    </w:p>
    <w:p w:rsidR="007344BA" w:rsidRDefault="007344BA" w:rsidP="007344BA">
      <w:pPr>
        <w:pStyle w:val="20"/>
        <w:numPr>
          <w:ilvl w:val="0"/>
          <w:numId w:val="1"/>
        </w:numPr>
        <w:shd w:val="clear" w:color="auto" w:fill="auto"/>
        <w:tabs>
          <w:tab w:val="left" w:pos="1410"/>
          <w:tab w:val="left" w:pos="3440"/>
          <w:tab w:val="left" w:pos="4506"/>
          <w:tab w:val="left" w:pos="5211"/>
          <w:tab w:val="left" w:pos="5710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Федеральный</w:t>
      </w:r>
      <w:r>
        <w:rPr>
          <w:color w:val="000000"/>
          <w:lang w:eastAsia="ru-RU" w:bidi="ru-RU"/>
        </w:rPr>
        <w:tab/>
        <w:t>закон</w:t>
      </w:r>
      <w:r>
        <w:rPr>
          <w:color w:val="000000"/>
          <w:lang w:eastAsia="ru-RU" w:bidi="ru-RU"/>
        </w:rPr>
        <w:tab/>
        <w:t>от</w:t>
      </w:r>
      <w:r>
        <w:rPr>
          <w:color w:val="000000"/>
          <w:lang w:eastAsia="ru-RU" w:bidi="ru-RU"/>
        </w:rPr>
        <w:tab/>
        <w:t>7</w:t>
      </w:r>
      <w:r>
        <w:rPr>
          <w:color w:val="000000"/>
          <w:lang w:eastAsia="ru-RU" w:bidi="ru-RU"/>
        </w:rPr>
        <w:tab/>
        <w:t>августа 2001 года № 115-ФЗ</w:t>
      </w:r>
    </w:p>
    <w:p w:rsidR="007344BA" w:rsidRDefault="007344BA" w:rsidP="007344BA">
      <w:pPr>
        <w:pStyle w:val="20"/>
        <w:shd w:val="clear" w:color="auto" w:fill="auto"/>
        <w:spacing w:line="317" w:lineRule="exact"/>
        <w:jc w:val="both"/>
      </w:pPr>
      <w:r>
        <w:rPr>
          <w:color w:val="000000"/>
          <w:lang w:eastAsia="ru-RU" w:bidi="ru-RU"/>
        </w:rPr>
        <w:t>«О противодействии легализации (отмыванию) доходов, полученных преступным путем, и финансированию терроризма».</w:t>
      </w:r>
    </w:p>
    <w:p w:rsidR="007344BA" w:rsidRDefault="007344BA" w:rsidP="007344BA">
      <w:pPr>
        <w:pStyle w:val="20"/>
        <w:numPr>
          <w:ilvl w:val="0"/>
          <w:numId w:val="1"/>
        </w:numPr>
        <w:shd w:val="clear" w:color="auto" w:fill="auto"/>
        <w:tabs>
          <w:tab w:val="left" w:pos="1410"/>
          <w:tab w:val="left" w:pos="3440"/>
          <w:tab w:val="left" w:pos="4506"/>
          <w:tab w:val="left" w:pos="5211"/>
          <w:tab w:val="left" w:pos="5710"/>
          <w:tab w:val="left" w:pos="9176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Федеральный</w:t>
      </w:r>
      <w:r>
        <w:rPr>
          <w:color w:val="000000"/>
          <w:lang w:eastAsia="ru-RU" w:bidi="ru-RU"/>
        </w:rPr>
        <w:tab/>
        <w:t>закон</w:t>
      </w:r>
      <w:r>
        <w:rPr>
          <w:color w:val="000000"/>
          <w:lang w:eastAsia="ru-RU" w:bidi="ru-RU"/>
        </w:rPr>
        <w:tab/>
        <w:t>от</w:t>
      </w:r>
      <w:r>
        <w:rPr>
          <w:color w:val="000000"/>
          <w:lang w:eastAsia="ru-RU" w:bidi="ru-RU"/>
        </w:rPr>
        <w:tab/>
        <w:t>6</w:t>
      </w:r>
      <w:r>
        <w:rPr>
          <w:color w:val="000000"/>
          <w:lang w:eastAsia="ru-RU" w:bidi="ru-RU"/>
        </w:rPr>
        <w:tab/>
        <w:t>марта 2006 года №</w:t>
      </w:r>
      <w:r>
        <w:rPr>
          <w:color w:val="000000"/>
          <w:lang w:eastAsia="ru-RU" w:bidi="ru-RU"/>
        </w:rPr>
        <w:tab/>
        <w:t>35-ФЗ</w:t>
      </w:r>
    </w:p>
    <w:p w:rsidR="007344BA" w:rsidRDefault="007344BA" w:rsidP="007344BA">
      <w:pPr>
        <w:pStyle w:val="20"/>
        <w:shd w:val="clear" w:color="auto" w:fill="auto"/>
        <w:spacing w:line="317" w:lineRule="exact"/>
        <w:jc w:val="both"/>
      </w:pPr>
      <w:r>
        <w:rPr>
          <w:color w:val="000000"/>
          <w:lang w:eastAsia="ru-RU" w:bidi="ru-RU"/>
        </w:rPr>
        <w:t>«О противодействии терроризму».</w:t>
      </w:r>
    </w:p>
    <w:p w:rsidR="007344BA" w:rsidRDefault="007344BA" w:rsidP="007344BA">
      <w:pPr>
        <w:pStyle w:val="20"/>
        <w:numPr>
          <w:ilvl w:val="0"/>
          <w:numId w:val="1"/>
        </w:numPr>
        <w:shd w:val="clear" w:color="auto" w:fill="auto"/>
        <w:tabs>
          <w:tab w:val="left" w:pos="1410"/>
          <w:tab w:val="left" w:pos="9176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Федеральный закон от 9 февраля 2007 года №</w:t>
      </w:r>
      <w:r>
        <w:rPr>
          <w:color w:val="000000"/>
          <w:lang w:eastAsia="ru-RU" w:bidi="ru-RU"/>
        </w:rPr>
        <w:tab/>
        <w:t>16-ФЗ</w:t>
      </w:r>
    </w:p>
    <w:p w:rsidR="007344BA" w:rsidRDefault="007344BA" w:rsidP="007344BA">
      <w:pPr>
        <w:pStyle w:val="20"/>
        <w:shd w:val="clear" w:color="auto" w:fill="auto"/>
        <w:spacing w:line="317" w:lineRule="exact"/>
        <w:jc w:val="both"/>
      </w:pPr>
      <w:r>
        <w:rPr>
          <w:color w:val="000000"/>
          <w:lang w:eastAsia="ru-RU" w:bidi="ru-RU"/>
        </w:rPr>
        <w:t>«О транспортной безопасности».</w:t>
      </w:r>
    </w:p>
    <w:p w:rsidR="007344BA" w:rsidRDefault="007344BA" w:rsidP="007344BA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Федеральный закон от 21 июля 2011 года № 256-ФЗ «О безопасности объектов топливно-энергетического комплекса».</w:t>
      </w:r>
    </w:p>
    <w:p w:rsidR="007344BA" w:rsidRDefault="007344BA" w:rsidP="007344BA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Федеральный закон от 23 июля 2013 года № 208-ФЗ «О внесении изменений в отдельные законодательные акты Российской Федерации по вопросам антитеррористической защищенности объектов».</w:t>
      </w:r>
    </w:p>
    <w:p w:rsidR="007344BA" w:rsidRDefault="007344BA" w:rsidP="007344BA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Федеральный закон от 2 ноября 2013 года № 302-ФЗ «О внесении изменений в отдельные законодательные акты Российской Федерации».</w:t>
      </w:r>
    </w:p>
    <w:p w:rsidR="007344BA" w:rsidRDefault="007344BA" w:rsidP="007344BA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Федеральный закон от 3 июля 2016 года № 226-ФЗ «О войсках национальной гвардии».</w:t>
      </w:r>
    </w:p>
    <w:p w:rsidR="007344BA" w:rsidRDefault="007344BA" w:rsidP="007344BA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Федеральный закон от 3 июля 2016 года № 227-ФЗ «О внесении изменений в отдельные законодательные акты (положения законодательных актов) и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7344BA" w:rsidRDefault="007344BA" w:rsidP="007344BA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Федеральный закон от 6 июля 2016 года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7344BA" w:rsidRDefault="007344BA" w:rsidP="007344BA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after="238" w:line="317" w:lineRule="exact"/>
        <w:ind w:firstLine="740"/>
        <w:jc w:val="both"/>
      </w:pPr>
      <w:r>
        <w:rPr>
          <w:color w:val="000000"/>
          <w:lang w:eastAsia="ru-RU" w:bidi="ru-RU"/>
        </w:rPr>
        <w:t>Федеральный закон от 6 июля 2016 года № 375-ФЗ «О внесении изменений в Уголовный кодекс Российской Федерации и Уголовно</w:t>
      </w:r>
      <w:r>
        <w:rPr>
          <w:color w:val="000000"/>
          <w:lang w:eastAsia="ru-RU" w:bidi="ru-RU"/>
        </w:rPr>
        <w:softHyphen/>
      </w:r>
      <w:r w:rsidR="00AE6333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7344BA" w:rsidRDefault="007344BA" w:rsidP="007344BA">
      <w:pPr>
        <w:pStyle w:val="10"/>
        <w:keepNext/>
        <w:keepLines/>
        <w:shd w:val="clear" w:color="auto" w:fill="auto"/>
        <w:spacing w:before="0" w:after="358" w:line="320" w:lineRule="exact"/>
        <w:ind w:left="20"/>
      </w:pPr>
      <w:bookmarkStart w:id="1" w:name="bookmark1"/>
      <w:r>
        <w:rPr>
          <w:color w:val="000000"/>
          <w:lang w:eastAsia="ru-RU" w:bidi="ru-RU"/>
        </w:rPr>
        <w:t>Указы Президента Российской Федерации</w:t>
      </w:r>
      <w:bookmarkEnd w:id="1"/>
    </w:p>
    <w:p w:rsidR="007344BA" w:rsidRDefault="007344BA" w:rsidP="007344BA">
      <w:pPr>
        <w:pStyle w:val="20"/>
        <w:numPr>
          <w:ilvl w:val="0"/>
          <w:numId w:val="2"/>
        </w:numPr>
        <w:shd w:val="clear" w:color="auto" w:fill="auto"/>
        <w:tabs>
          <w:tab w:val="left" w:pos="1410"/>
        </w:tabs>
        <w:spacing w:line="312" w:lineRule="exact"/>
        <w:ind w:firstLine="740"/>
        <w:jc w:val="both"/>
      </w:pPr>
      <w:r>
        <w:rPr>
          <w:color w:val="000000"/>
          <w:lang w:eastAsia="ru-RU" w:bidi="ru-RU"/>
        </w:rPr>
        <w:t>Указ Президента Российской Федерации от 15 февраля 2006 года №116 «О мерах по противодействию терроризму».</w:t>
      </w:r>
    </w:p>
    <w:p w:rsidR="007344BA" w:rsidRDefault="007344BA" w:rsidP="007344BA">
      <w:pPr>
        <w:pStyle w:val="20"/>
        <w:numPr>
          <w:ilvl w:val="0"/>
          <w:numId w:val="2"/>
        </w:numPr>
        <w:shd w:val="clear" w:color="auto" w:fill="auto"/>
        <w:tabs>
          <w:tab w:val="left" w:pos="1410"/>
        </w:tabs>
        <w:spacing w:line="312" w:lineRule="exact"/>
        <w:ind w:firstLine="740"/>
        <w:jc w:val="both"/>
      </w:pPr>
      <w:r>
        <w:rPr>
          <w:color w:val="000000"/>
          <w:lang w:eastAsia="ru-RU" w:bidi="ru-RU"/>
        </w:rPr>
        <w:t xml:space="preserve">Указ Президента Российской Федерации от 14 июня 2012 года № 851 «О порядке установления уровней террористической опасности, </w:t>
      </w:r>
      <w:r>
        <w:rPr>
          <w:color w:val="000000"/>
          <w:lang w:eastAsia="ru-RU" w:bidi="ru-RU"/>
        </w:rPr>
        <w:lastRenderedPageBreak/>
        <w:t>предусматривающих принятие дополнительных мер по обеспечению безопасности личности, общества и государства».</w:t>
      </w:r>
    </w:p>
    <w:p w:rsidR="007344BA" w:rsidRDefault="007344BA" w:rsidP="007344BA">
      <w:pPr>
        <w:pStyle w:val="20"/>
        <w:numPr>
          <w:ilvl w:val="0"/>
          <w:numId w:val="2"/>
        </w:numPr>
        <w:shd w:val="clear" w:color="auto" w:fill="auto"/>
        <w:tabs>
          <w:tab w:val="left" w:pos="1405"/>
        </w:tabs>
        <w:ind w:firstLine="740"/>
        <w:jc w:val="both"/>
      </w:pPr>
      <w:r>
        <w:rPr>
          <w:color w:val="000000"/>
          <w:lang w:eastAsia="ru-RU" w:bidi="ru-RU"/>
        </w:rPr>
        <w:t>Указ Президента Российской Федерации от 2 сентября 2012 года</w:t>
      </w:r>
    </w:p>
    <w:p w:rsidR="007344BA" w:rsidRDefault="007344BA" w:rsidP="007344BA">
      <w:pPr>
        <w:pStyle w:val="20"/>
        <w:shd w:val="clear" w:color="auto" w:fill="auto"/>
        <w:tabs>
          <w:tab w:val="left" w:pos="535"/>
        </w:tabs>
        <w:jc w:val="both"/>
      </w:pPr>
      <w:r>
        <w:rPr>
          <w:color w:val="000000"/>
          <w:lang w:eastAsia="ru-RU" w:bidi="ru-RU"/>
        </w:rPr>
        <w:t>№</w:t>
      </w:r>
      <w:r>
        <w:rPr>
          <w:color w:val="000000"/>
          <w:lang w:eastAsia="ru-RU" w:bidi="ru-RU"/>
        </w:rPr>
        <w:tab/>
        <w:t>1258 «Об утверждении состава Национального антитеррористического</w:t>
      </w:r>
    </w:p>
    <w:p w:rsidR="007344BA" w:rsidRDefault="007344BA" w:rsidP="007344BA">
      <w:pPr>
        <w:pStyle w:val="20"/>
        <w:shd w:val="clear" w:color="auto" w:fill="auto"/>
        <w:jc w:val="both"/>
      </w:pPr>
      <w:r>
        <w:rPr>
          <w:color w:val="000000"/>
          <w:lang w:eastAsia="ru-RU" w:bidi="ru-RU"/>
        </w:rPr>
        <w:t>комитета по должностям и внесении изменений в Указ Президента Российской Федерации от 15 февраля 2006 г. № 116 «О мерах по противодействию терроризму» и в состав Федерального оперативного штаба по должностям, утвержденный этим Указом.</w:t>
      </w:r>
    </w:p>
    <w:p w:rsidR="007344BA" w:rsidRDefault="007344BA" w:rsidP="007344BA">
      <w:pPr>
        <w:pStyle w:val="20"/>
        <w:numPr>
          <w:ilvl w:val="0"/>
          <w:numId w:val="2"/>
        </w:numPr>
        <w:shd w:val="clear" w:color="auto" w:fill="auto"/>
        <w:tabs>
          <w:tab w:val="left" w:pos="1405"/>
        </w:tabs>
        <w:ind w:firstLine="740"/>
        <w:jc w:val="both"/>
      </w:pPr>
      <w:r>
        <w:rPr>
          <w:color w:val="000000"/>
          <w:lang w:eastAsia="ru-RU" w:bidi="ru-RU"/>
        </w:rPr>
        <w:t>Указ Президента Российской Федерации от 28 октября 2014 года № 693 «Об осуществлении контроля за обеспечением безопасности объектов топливно-энергетического комплекса».</w:t>
      </w:r>
    </w:p>
    <w:p w:rsidR="007344BA" w:rsidRDefault="007344BA" w:rsidP="007344BA">
      <w:pPr>
        <w:pStyle w:val="20"/>
        <w:numPr>
          <w:ilvl w:val="0"/>
          <w:numId w:val="2"/>
        </w:numPr>
        <w:shd w:val="clear" w:color="auto" w:fill="auto"/>
        <w:tabs>
          <w:tab w:val="left" w:pos="1405"/>
        </w:tabs>
        <w:spacing w:after="481"/>
        <w:ind w:firstLine="740"/>
        <w:jc w:val="both"/>
      </w:pPr>
      <w:r>
        <w:rPr>
          <w:color w:val="000000"/>
          <w:lang w:eastAsia="ru-RU" w:bidi="ru-RU"/>
        </w:rPr>
        <w:t>Указ Президента Российской Федерации от 26 декабря 2015 года № 664 «О мерах по совершенствованию государственного управления в области противодействия терроризму».</w:t>
      </w:r>
    </w:p>
    <w:p w:rsidR="007344BA" w:rsidRDefault="007344BA" w:rsidP="007344BA">
      <w:pPr>
        <w:pStyle w:val="10"/>
        <w:keepNext/>
        <w:keepLines/>
        <w:shd w:val="clear" w:color="auto" w:fill="auto"/>
        <w:spacing w:before="0" w:after="355" w:line="320" w:lineRule="exact"/>
      </w:pPr>
      <w:bookmarkStart w:id="2" w:name="bookmark2"/>
      <w:r>
        <w:rPr>
          <w:color w:val="000000"/>
          <w:lang w:eastAsia="ru-RU" w:bidi="ru-RU"/>
        </w:rPr>
        <w:t>Постановления Правительства Российской Федерации</w:t>
      </w:r>
      <w:bookmarkEnd w:id="2"/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405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12.01.2007 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405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21.02.2008 № 105 «О возмещении вреда, причиненного жизни и здоровью лиц в связи с их участием в борьбе с терроризмом».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405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13.03.2008</w:t>
      </w:r>
    </w:p>
    <w:p w:rsidR="007344BA" w:rsidRDefault="007344BA" w:rsidP="007344BA">
      <w:pPr>
        <w:pStyle w:val="20"/>
        <w:shd w:val="clear" w:color="auto" w:fill="auto"/>
        <w:tabs>
          <w:tab w:val="left" w:pos="535"/>
        </w:tabs>
        <w:spacing w:line="317" w:lineRule="exact"/>
        <w:jc w:val="both"/>
      </w:pPr>
      <w:r>
        <w:rPr>
          <w:color w:val="000000"/>
          <w:lang w:eastAsia="ru-RU" w:bidi="ru-RU"/>
        </w:rPr>
        <w:t>№</w:t>
      </w:r>
      <w:r>
        <w:rPr>
          <w:color w:val="000000"/>
          <w:lang w:eastAsia="ru-RU" w:bidi="ru-RU"/>
        </w:rPr>
        <w:tab/>
        <w:t>167 «О возмещении лицу, принимавшему участие в осуществлении</w:t>
      </w:r>
    </w:p>
    <w:p w:rsidR="007344BA" w:rsidRDefault="007344BA" w:rsidP="007344BA">
      <w:pPr>
        <w:pStyle w:val="20"/>
        <w:shd w:val="clear" w:color="auto" w:fill="auto"/>
        <w:spacing w:line="317" w:lineRule="exact"/>
        <w:jc w:val="both"/>
      </w:pPr>
      <w:r>
        <w:rPr>
          <w:color w:val="000000"/>
          <w:lang w:eastAsia="ru-RU" w:bidi="ru-RU"/>
        </w:rPr>
        <w:t>мероприятия по борьбе с терроризмом, стоимости утраченного или поврежденного имущества».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405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16.04.2008 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405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04.05.2008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405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31.03.2009 № 289 «Об утверждении Правил аккредитации юридических лиц для проведения оценки уязвимости объектов транспортной инфраструктуры и транспортных средств».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405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 xml:space="preserve">Постановление Правительства Российской Федерации от 01.02.2011 № 42 «Об утверждении Правил охраны аэропортов и объектов 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</w:t>
      </w:r>
      <w:r>
        <w:rPr>
          <w:color w:val="000000"/>
          <w:lang w:eastAsia="ru-RU" w:bidi="ru-RU"/>
        </w:rPr>
        <w:lastRenderedPageBreak/>
        <w:t>транспортных средств, проноса оружия, взрывчатых веществ и других опасных устройств, предметов, веществ на территорию аэропортов).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399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399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22.12.2011 № 1107 «О порядке формирования и ведения реестра объектов топливно- энергетического комплекса».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399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05.05.2012 № 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399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05.05.2012 № 460 «Об утверждении Правил актуализации паспорта безопасности объекта топливно-энергетического комплекса».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399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02.10.2013 № 861 «Об утверждении Правил информирования субъектами топливно- 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399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04.10.2013 № 880 «Об утверждении Положения о федеральном государственном контроле (надзоре) в области транспортной безопасности».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399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25.12.2013 № 1244 «Об антитеррористической защищенности объектов (территорий)».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399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15.02.2014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399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399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 xml:space="preserve">Постановление Правительства Российской Федерации от 29.08.2014 № 875 «Об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</w:t>
      </w:r>
      <w:bookmarkStart w:id="3" w:name="_GoBack"/>
      <w:bookmarkEnd w:id="3"/>
      <w:r w:rsidR="00AE6333">
        <w:rPr>
          <w:color w:val="000000"/>
          <w:lang w:eastAsia="ru-RU" w:bidi="ru-RU"/>
        </w:rPr>
        <w:t>подведомственных организаций,</w:t>
      </w:r>
      <w:r>
        <w:rPr>
          <w:color w:val="000000"/>
          <w:lang w:eastAsia="ru-RU" w:bidi="ru-RU"/>
        </w:rPr>
        <w:t xml:space="preserve"> и формы паспорта безопасности объектов (территорий) этих объектов (территорий)».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399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 xml:space="preserve">Постановление Правительства Российской Федерации от 30.10.2014 № ИЗО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</w:t>
      </w:r>
      <w:r>
        <w:rPr>
          <w:color w:val="000000"/>
          <w:lang w:eastAsia="ru-RU" w:bidi="ru-RU"/>
        </w:rPr>
        <w:lastRenderedPageBreak/>
        <w:t>объектов (территорий)».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15.11.2014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03.12.2014 № 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23.01.2016 № 29 «Об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13.05.2016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16.07.2016</w:t>
      </w:r>
    </w:p>
    <w:p w:rsidR="007344BA" w:rsidRDefault="007344BA" w:rsidP="007344BA">
      <w:pPr>
        <w:pStyle w:val="20"/>
        <w:shd w:val="clear" w:color="auto" w:fill="auto"/>
        <w:tabs>
          <w:tab w:val="left" w:pos="2059"/>
          <w:tab w:val="left" w:pos="4968"/>
          <w:tab w:val="left" w:pos="7253"/>
          <w:tab w:val="left" w:pos="8707"/>
        </w:tabs>
        <w:spacing w:line="317" w:lineRule="exact"/>
        <w:jc w:val="both"/>
      </w:pPr>
      <w:r>
        <w:rPr>
          <w:color w:val="000000"/>
          <w:lang w:eastAsia="ru-RU" w:bidi="ru-RU"/>
        </w:rPr>
        <w:t>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</w:t>
      </w:r>
      <w:r>
        <w:rPr>
          <w:color w:val="000000"/>
          <w:lang w:eastAsia="ru-RU" w:bidi="ru-RU"/>
        </w:rPr>
        <w:tab/>
        <w:t>инфраструктуры и</w:t>
      </w:r>
      <w:r>
        <w:rPr>
          <w:color w:val="000000"/>
          <w:lang w:eastAsia="ru-RU" w:bidi="ru-RU"/>
        </w:rPr>
        <w:tab/>
        <w:t>транспортных</w:t>
      </w:r>
      <w:r>
        <w:rPr>
          <w:color w:val="000000"/>
          <w:lang w:eastAsia="ru-RU" w:bidi="ru-RU"/>
        </w:rPr>
        <w:tab/>
        <w:t>средств</w:t>
      </w:r>
      <w:r>
        <w:rPr>
          <w:color w:val="000000"/>
          <w:lang w:eastAsia="ru-RU" w:bidi="ru-RU"/>
        </w:rPr>
        <w:tab/>
        <w:t>морского</w:t>
      </w:r>
    </w:p>
    <w:p w:rsidR="007344BA" w:rsidRDefault="007344BA" w:rsidP="007344BA">
      <w:pPr>
        <w:pStyle w:val="20"/>
        <w:shd w:val="clear" w:color="auto" w:fill="auto"/>
        <w:spacing w:line="317" w:lineRule="exact"/>
        <w:jc w:val="both"/>
      </w:pPr>
      <w:r>
        <w:rPr>
          <w:color w:val="000000"/>
          <w:lang w:eastAsia="ru-RU" w:bidi="ru-RU"/>
        </w:rPr>
        <w:t>и речного транспорта».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23.12.2016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</w:t>
      </w:r>
    </w:p>
    <w:p w:rsidR="007344BA" w:rsidRDefault="007344BA" w:rsidP="007344BA">
      <w:pPr>
        <w:pStyle w:val="20"/>
        <w:shd w:val="clear" w:color="auto" w:fill="auto"/>
      </w:pPr>
      <w:r>
        <w:rPr>
          <w:color w:val="000000"/>
          <w:lang w:eastAsia="ru-RU" w:bidi="ru-RU"/>
        </w:rPr>
        <w:t>Правительства Российской Федерации».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ind w:firstLine="740"/>
        <w:jc w:val="both"/>
      </w:pPr>
      <w:r>
        <w:rPr>
          <w:color w:val="000000"/>
          <w:lang w:eastAsia="ru-RU" w:bidi="ru-RU"/>
        </w:rPr>
        <w:lastRenderedPageBreak/>
        <w:t>Постановление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ind w:firstLine="740"/>
        <w:jc w:val="both"/>
      </w:pPr>
      <w:r>
        <w:rPr>
          <w:color w:val="000000"/>
          <w:lang w:eastAsia="ru-RU" w:bidi="ru-RU"/>
        </w:rPr>
        <w:t xml:space="preserve">Постановление Правительства Российской </w:t>
      </w:r>
      <w:r w:rsidR="00AE6333">
        <w:rPr>
          <w:color w:val="000000"/>
          <w:lang w:eastAsia="ru-RU" w:bidi="ru-RU"/>
        </w:rPr>
        <w:t>Федерации</w:t>
      </w:r>
      <w:r>
        <w:rPr>
          <w:color w:val="000000"/>
          <w:lang w:eastAsia="ru-RU" w:bidi="ru-RU"/>
        </w:rPr>
        <w:t xml:space="preserve"> 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ind w:firstLine="74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7344BA" w:rsidRDefault="007344BA" w:rsidP="007344BA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ind w:firstLine="74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B72313" w:rsidRDefault="00B72313"/>
    <w:sectPr w:rsidR="00B72313">
      <w:pgSz w:w="11900" w:h="16840"/>
      <w:pgMar w:top="1153" w:right="521" w:bottom="1242" w:left="143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539"/>
    <w:multiLevelType w:val="multilevel"/>
    <w:tmpl w:val="388A4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C7A79"/>
    <w:multiLevelType w:val="multilevel"/>
    <w:tmpl w:val="AD50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957BA3"/>
    <w:multiLevelType w:val="multilevel"/>
    <w:tmpl w:val="F142F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BA"/>
    <w:rsid w:val="007344BA"/>
    <w:rsid w:val="00AE6333"/>
    <w:rsid w:val="00B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F265"/>
  <w15:chartTrackingRefBased/>
  <w15:docId w15:val="{56653FEB-2FC5-4423-B33E-5B8C62E6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44BA"/>
    <w:rPr>
      <w:rFonts w:eastAsia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7344BA"/>
    <w:rPr>
      <w:rFonts w:eastAsia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44BA"/>
    <w:pPr>
      <w:widowControl w:val="0"/>
      <w:shd w:val="clear" w:color="auto" w:fill="FFFFFF"/>
      <w:spacing w:line="322" w:lineRule="exact"/>
      <w:ind w:firstLine="0"/>
    </w:pPr>
    <w:rPr>
      <w:rFonts w:eastAsia="Times New Roman"/>
    </w:rPr>
  </w:style>
  <w:style w:type="paragraph" w:customStyle="1" w:styleId="10">
    <w:name w:val="Заголовок №1"/>
    <w:basedOn w:val="a"/>
    <w:link w:val="1"/>
    <w:rsid w:val="007344BA"/>
    <w:pPr>
      <w:widowControl w:val="0"/>
      <w:shd w:val="clear" w:color="auto" w:fill="FFFFFF"/>
      <w:spacing w:before="360" w:after="360" w:line="0" w:lineRule="atLeast"/>
      <w:ind w:firstLine="0"/>
      <w:jc w:val="center"/>
      <w:outlineLvl w:val="0"/>
    </w:pPr>
    <w:rPr>
      <w:rFonts w:eastAsia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1717</Words>
  <Characters>9789</Characters>
  <Application>Microsoft Office Word</Application>
  <DocSecurity>0</DocSecurity>
  <Lines>81</Lines>
  <Paragraphs>22</Paragraphs>
  <ScaleCrop>false</ScaleCrop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2020-11-03T10:01:00Z</dcterms:created>
  <dcterms:modified xsi:type="dcterms:W3CDTF">2020-11-03T10:02:00Z</dcterms:modified>
</cp:coreProperties>
</file>